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07" w:rsidRPr="009E1C6D" w:rsidRDefault="00062207">
      <w:pPr>
        <w:rPr>
          <w:rFonts w:ascii="Arial" w:hAnsi="Arial" w:cs="Arial"/>
          <w:b/>
        </w:rPr>
      </w:pPr>
      <w:r w:rsidRPr="009E1C6D">
        <w:rPr>
          <w:rFonts w:ascii="Arial" w:hAnsi="Arial" w:cs="Arial"/>
          <w:b/>
        </w:rPr>
        <w:t>BSCB CHILD SEXUAL EXPLOITATION INDICATORS</w:t>
      </w:r>
    </w:p>
    <w:p w:rsidR="00062207" w:rsidRDefault="00062207" w:rsidP="00062207">
      <w:pPr>
        <w:jc w:val="center"/>
      </w:pPr>
      <w:r>
        <w:rPr>
          <w:noProof/>
        </w:rPr>
        <w:drawing>
          <wp:inline distT="0" distB="0" distL="0" distR="0" wp14:anchorId="57416A7C" wp14:editId="039F08CB">
            <wp:extent cx="9621672" cy="6728346"/>
            <wp:effectExtent l="571500" t="38100" r="0" b="1111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062207" w:rsidSect="00062207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6D" w:rsidRDefault="009E1C6D" w:rsidP="009E1C6D">
      <w:r>
        <w:separator/>
      </w:r>
    </w:p>
  </w:endnote>
  <w:endnote w:type="continuationSeparator" w:id="0">
    <w:p w:rsidR="009E1C6D" w:rsidRDefault="009E1C6D" w:rsidP="009E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6D" w:rsidRDefault="009E1C6D" w:rsidP="009E1C6D">
      <w:r>
        <w:separator/>
      </w:r>
    </w:p>
  </w:footnote>
  <w:footnote w:type="continuationSeparator" w:id="0">
    <w:p w:rsidR="009E1C6D" w:rsidRDefault="009E1C6D" w:rsidP="009E1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07"/>
    <w:rsid w:val="00062207"/>
    <w:rsid w:val="000C3F64"/>
    <w:rsid w:val="00395EF7"/>
    <w:rsid w:val="003E4A49"/>
    <w:rsid w:val="003E6346"/>
    <w:rsid w:val="004A6DB3"/>
    <w:rsid w:val="00514F6E"/>
    <w:rsid w:val="00727667"/>
    <w:rsid w:val="009238B7"/>
    <w:rsid w:val="00941D95"/>
    <w:rsid w:val="009E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62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22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E1C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C6D"/>
    <w:rPr>
      <w:sz w:val="24"/>
      <w:szCs w:val="24"/>
    </w:rPr>
  </w:style>
  <w:style w:type="paragraph" w:styleId="Footer">
    <w:name w:val="footer"/>
    <w:basedOn w:val="Normal"/>
    <w:link w:val="FooterChar"/>
    <w:rsid w:val="009E1C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1C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62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22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E1C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C6D"/>
    <w:rPr>
      <w:sz w:val="24"/>
      <w:szCs w:val="24"/>
    </w:rPr>
  </w:style>
  <w:style w:type="paragraph" w:styleId="Footer">
    <w:name w:val="footer"/>
    <w:basedOn w:val="Normal"/>
    <w:link w:val="FooterChar"/>
    <w:rsid w:val="009E1C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1C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2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9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6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3">
  <dgm:title val=""/>
  <dgm:desc val=""/>
  <dgm:catLst>
    <dgm:cat type="accent4" pri="11300"/>
  </dgm:catLst>
  <dgm:styleLbl name="node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shade val="80000"/>
      </a:schemeClr>
      <a:schemeClr val="accent4">
        <a:tint val="7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/>
    <dgm:txEffectClrLst/>
  </dgm:styleLbl>
  <dgm:styleLbl name="ln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9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8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36872C-5761-45B4-A89D-0483FFF804D4}" type="doc">
      <dgm:prSet loTypeId="urn:microsoft.com/office/officeart/2005/8/layout/pyramid2" loCatId="pyramid" qsTypeId="urn:microsoft.com/office/officeart/2005/8/quickstyle/3d3" qsCatId="3D" csTypeId="urn:microsoft.com/office/officeart/2005/8/colors/accent4_3" csCatId="accent4" phldr="1"/>
      <dgm:spPr/>
    </dgm:pt>
    <dgm:pt modelId="{893BB6E6-C919-4CD6-9DEE-FC9EC0AF2F7C}">
      <dgm:prSet phldrT="[Text]" custT="1"/>
      <dgm:spPr/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r>
            <a:rPr lang="en-GB" sz="1200" b="1"/>
            <a:t>SITUATIONAL INDICATORS -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 sz="1200"/>
            <a:t>Reports the child/young person has been seen in places known to be used for sexual exploitation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 sz="1200"/>
            <a:t>Phone calls or letters from adults outside the usual range of social contacts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 sz="1200"/>
            <a:t>Adults loitering outside the child’s usual place of residence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 sz="1200"/>
            <a:t>Persistently missing, staying out overnight or returning late with no plausible explanation.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 sz="1200"/>
            <a:t>Returning after having been missing, looking well cared for in spite of having no known home base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 sz="1200"/>
            <a:t>Missing for long periods, with no known home base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 sz="1200"/>
            <a:t>Going missing and being found in areas where the child or young person has no known links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 sz="1200"/>
            <a:t>Entering or leaving vehicles driven by unknown adults</a:t>
          </a:r>
          <a:endParaRPr lang="en-GB" sz="1200" b="1"/>
        </a:p>
      </dgm:t>
    </dgm:pt>
    <dgm:pt modelId="{2DEF90A5-ABCB-4445-B329-D586D43D23EB}" type="parTrans" cxnId="{59A4C8FC-B821-4355-A165-02930430E133}">
      <dgm:prSet/>
      <dgm:spPr/>
      <dgm:t>
        <a:bodyPr/>
        <a:lstStyle/>
        <a:p>
          <a:endParaRPr lang="en-GB"/>
        </a:p>
      </dgm:t>
    </dgm:pt>
    <dgm:pt modelId="{F2E3A0B1-7C7B-4B65-82CF-5B3DC49A6552}" type="sibTrans" cxnId="{59A4C8FC-B821-4355-A165-02930430E133}">
      <dgm:prSet/>
      <dgm:spPr/>
      <dgm:t>
        <a:bodyPr/>
        <a:lstStyle/>
        <a:p>
          <a:endParaRPr lang="en-GB"/>
        </a:p>
      </dgm:t>
    </dgm:pt>
    <dgm:pt modelId="{23DCCF04-E853-4EAF-9959-9EDBF3A195F9}">
      <dgm:prSet phldrT="[Text]" custT="1"/>
      <dgm:spPr>
        <a:ln cmpd="thinThick">
          <a:prstDash val="lgDash"/>
        </a:ln>
      </dgm:spPr>
      <dgm:t>
        <a:bodyPr/>
        <a:lstStyle/>
        <a:p>
          <a:pPr>
            <a:lnSpc>
              <a:spcPct val="90000"/>
            </a:lnSpc>
          </a:pPr>
          <a:r>
            <a:rPr lang="en-GB" sz="1200" b="1"/>
            <a:t>PERSONAL AND BEHAVIOURAL INDICATORS</a:t>
          </a:r>
          <a:r>
            <a:rPr lang="en-GB" sz="1200"/>
            <a:t> -</a:t>
          </a:r>
        </a:p>
        <a:p>
          <a:pPr>
            <a:lnSpc>
              <a:spcPct val="100000"/>
            </a:lnSpc>
          </a:pPr>
          <a:r>
            <a:rPr lang="en-GB" sz="1200"/>
            <a:t>Physical symptoms e.g.: Bruising suggestive of either physical or sexual assault; sexually transmitted infections</a:t>
          </a:r>
        </a:p>
        <a:p>
          <a:pPr>
            <a:lnSpc>
              <a:spcPct val="100000"/>
            </a:lnSpc>
          </a:pPr>
          <a:r>
            <a:rPr lang="en-GB" sz="1200"/>
            <a:t>Possession of large amounts of money, acquisition of expensive clothes, mobile phones or other possessions without plausible explanation </a:t>
          </a:r>
        </a:p>
        <a:p>
          <a:pPr>
            <a:lnSpc>
              <a:spcPct val="100000"/>
            </a:lnSpc>
          </a:pPr>
          <a:r>
            <a:rPr lang="en-GB" sz="1200"/>
            <a:t>Low self-image, low self-esteem, self-harming behaviour, cutting, overdosing, eating disorder </a:t>
          </a:r>
        </a:p>
        <a:p>
          <a:pPr>
            <a:lnSpc>
              <a:spcPct val="100000"/>
            </a:lnSpc>
          </a:pPr>
          <a:r>
            <a:rPr lang="en-GB" sz="1200"/>
            <a:t>Accounts of social activities with no plausible explanation of the source of necessary funding</a:t>
          </a:r>
        </a:p>
      </dgm:t>
    </dgm:pt>
    <dgm:pt modelId="{8BA207B2-CA44-468D-80F9-2188A1EC635C}" type="parTrans" cxnId="{A22D54B0-CFC2-4A71-BBBC-692C98176692}">
      <dgm:prSet/>
      <dgm:spPr/>
      <dgm:t>
        <a:bodyPr/>
        <a:lstStyle/>
        <a:p>
          <a:endParaRPr lang="en-GB"/>
        </a:p>
      </dgm:t>
    </dgm:pt>
    <dgm:pt modelId="{F6A6737C-5CEF-43D4-8189-8B4D3E41E41D}" type="sibTrans" cxnId="{A22D54B0-CFC2-4A71-BBBC-692C98176692}">
      <dgm:prSet/>
      <dgm:spPr/>
      <dgm:t>
        <a:bodyPr/>
        <a:lstStyle/>
        <a:p>
          <a:endParaRPr lang="en-GB"/>
        </a:p>
      </dgm:t>
    </dgm:pt>
    <dgm:pt modelId="{33CDE7B3-5012-413A-A756-27585EC49E5C}">
      <dgm:prSet phldrT="[Text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GB" sz="1200" b="1"/>
            <a:t>VULNERABILITY INDICATORS</a:t>
          </a:r>
          <a:r>
            <a:rPr lang="en-GB" sz="1200"/>
            <a:t>-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GB" sz="1200"/>
            <a:t>going missing regularly/frequently - family breakdown - not in full time education - associating with older people - domestic abuse within the family - other family memebers involved in sexual exploitation - parents with high level of vulnerabilities including drug/alcohol, mental health issues - children with substance misuse or mental health issues - experience of physical abuse and emotional deprivation - experience of child sexual abuse - experience of being bullied in school - looked after children in residential care - involved in the criminal justice service </a:t>
          </a:r>
        </a:p>
      </dgm:t>
    </dgm:pt>
    <dgm:pt modelId="{DF4B137D-288E-49E9-9E1A-352907445D62}" type="parTrans" cxnId="{29D2584F-A93B-4164-AAA6-5B4C8B12F455}">
      <dgm:prSet/>
      <dgm:spPr/>
      <dgm:t>
        <a:bodyPr/>
        <a:lstStyle/>
        <a:p>
          <a:endParaRPr lang="en-GB"/>
        </a:p>
      </dgm:t>
    </dgm:pt>
    <dgm:pt modelId="{17084CB9-686F-42F3-AE84-A45CE9F87803}" type="sibTrans" cxnId="{29D2584F-A93B-4164-AAA6-5B4C8B12F455}">
      <dgm:prSet/>
      <dgm:spPr/>
      <dgm:t>
        <a:bodyPr/>
        <a:lstStyle/>
        <a:p>
          <a:endParaRPr lang="en-GB"/>
        </a:p>
      </dgm:t>
    </dgm:pt>
    <dgm:pt modelId="{283E849A-DF90-4F67-A370-88D5CECF2F11}" type="pres">
      <dgm:prSet presAssocID="{7736872C-5761-45B4-A89D-0483FFF804D4}" presName="compositeShape" presStyleCnt="0">
        <dgm:presLayoutVars>
          <dgm:dir/>
          <dgm:resizeHandles/>
        </dgm:presLayoutVars>
      </dgm:prSet>
      <dgm:spPr/>
    </dgm:pt>
    <dgm:pt modelId="{9A77C43A-04C3-42F3-AA8A-ED168A4D07F9}" type="pres">
      <dgm:prSet presAssocID="{7736872C-5761-45B4-A89D-0483FFF804D4}" presName="pyramid" presStyleLbl="node1" presStyleIdx="0" presStyleCnt="1" custScaleX="133565" custLinFactNeighborY="2548"/>
      <dgm:spPr/>
    </dgm:pt>
    <dgm:pt modelId="{A607E1C8-849F-40AE-A64B-74313C970400}" type="pres">
      <dgm:prSet presAssocID="{7736872C-5761-45B4-A89D-0483FFF804D4}" presName="theList" presStyleCnt="0"/>
      <dgm:spPr/>
    </dgm:pt>
    <dgm:pt modelId="{42ED6568-8F00-4505-832F-94C8DF6CB89C}" type="pres">
      <dgm:prSet presAssocID="{893BB6E6-C919-4CD6-9DEE-FC9EC0AF2F7C}" presName="aNode" presStyleLbl="fgAcc1" presStyleIdx="0" presStyleCnt="3" custScaleX="145141" custScaleY="299398" custLinFactY="349563" custLinFactNeighborX="-50948" custLinFactNeighborY="4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902C7DD-C1FB-4852-A28B-CDB184F7BD12}" type="pres">
      <dgm:prSet presAssocID="{893BB6E6-C919-4CD6-9DEE-FC9EC0AF2F7C}" presName="aSpace" presStyleCnt="0"/>
      <dgm:spPr/>
    </dgm:pt>
    <dgm:pt modelId="{A29D50A3-0306-424E-B49D-AA69113609A5}" type="pres">
      <dgm:prSet presAssocID="{23DCCF04-E853-4EAF-9959-9EDBF3A195F9}" presName="aNode" presStyleLbl="fgAcc1" presStyleIdx="1" presStyleCnt="3" custScaleX="121440" custScaleY="335118" custLinFactY="-246137" custLinFactNeighborX="-50168" custLinFactNeighborY="-3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4DA4689-BC8E-4A44-BFFF-FAA5BCD0B924}" type="pres">
      <dgm:prSet presAssocID="{23DCCF04-E853-4EAF-9959-9EDBF3A195F9}" presName="aSpace" presStyleCnt="0"/>
      <dgm:spPr/>
    </dgm:pt>
    <dgm:pt modelId="{CA708A0F-1763-43B3-B9CF-8D52FD07B97D}" type="pres">
      <dgm:prSet presAssocID="{33CDE7B3-5012-413A-A756-27585EC49E5C}" presName="aNode" presStyleLbl="fgAcc1" presStyleIdx="2" presStyleCnt="3" custScaleX="181949" custScaleY="235591" custLinFactY="72404" custLinFactNeighborX="-45230" custLinFactNeighborY="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3772CEC-97B6-4F18-B98E-15C706189B40}" type="pres">
      <dgm:prSet presAssocID="{33CDE7B3-5012-413A-A756-27585EC49E5C}" presName="aSpace" presStyleCnt="0"/>
      <dgm:spPr/>
    </dgm:pt>
  </dgm:ptLst>
  <dgm:cxnLst>
    <dgm:cxn modelId="{A22D54B0-CFC2-4A71-BBBC-692C98176692}" srcId="{7736872C-5761-45B4-A89D-0483FFF804D4}" destId="{23DCCF04-E853-4EAF-9959-9EDBF3A195F9}" srcOrd="1" destOrd="0" parTransId="{8BA207B2-CA44-468D-80F9-2188A1EC635C}" sibTransId="{F6A6737C-5CEF-43D4-8189-8B4D3E41E41D}"/>
    <dgm:cxn modelId="{D89BD3AB-1969-4446-AACA-FF94C7D9ADAA}" type="presOf" srcId="{893BB6E6-C919-4CD6-9DEE-FC9EC0AF2F7C}" destId="{42ED6568-8F00-4505-832F-94C8DF6CB89C}" srcOrd="0" destOrd="0" presId="urn:microsoft.com/office/officeart/2005/8/layout/pyramid2"/>
    <dgm:cxn modelId="{2B8E3CBD-76B2-4325-BE3B-EC919F06C5C2}" type="presOf" srcId="{23DCCF04-E853-4EAF-9959-9EDBF3A195F9}" destId="{A29D50A3-0306-424E-B49D-AA69113609A5}" srcOrd="0" destOrd="0" presId="urn:microsoft.com/office/officeart/2005/8/layout/pyramid2"/>
    <dgm:cxn modelId="{41E4C557-8264-4874-B50F-3F8AADAF94E8}" type="presOf" srcId="{33CDE7B3-5012-413A-A756-27585EC49E5C}" destId="{CA708A0F-1763-43B3-B9CF-8D52FD07B97D}" srcOrd="0" destOrd="0" presId="urn:microsoft.com/office/officeart/2005/8/layout/pyramid2"/>
    <dgm:cxn modelId="{E80B608A-0B66-4486-BBF1-E6C314CC880E}" type="presOf" srcId="{7736872C-5761-45B4-A89D-0483FFF804D4}" destId="{283E849A-DF90-4F67-A370-88D5CECF2F11}" srcOrd="0" destOrd="0" presId="urn:microsoft.com/office/officeart/2005/8/layout/pyramid2"/>
    <dgm:cxn modelId="{29D2584F-A93B-4164-AAA6-5B4C8B12F455}" srcId="{7736872C-5761-45B4-A89D-0483FFF804D4}" destId="{33CDE7B3-5012-413A-A756-27585EC49E5C}" srcOrd="2" destOrd="0" parTransId="{DF4B137D-288E-49E9-9E1A-352907445D62}" sibTransId="{17084CB9-686F-42F3-AE84-A45CE9F87803}"/>
    <dgm:cxn modelId="{59A4C8FC-B821-4355-A165-02930430E133}" srcId="{7736872C-5761-45B4-A89D-0483FFF804D4}" destId="{893BB6E6-C919-4CD6-9DEE-FC9EC0AF2F7C}" srcOrd="0" destOrd="0" parTransId="{2DEF90A5-ABCB-4445-B329-D586D43D23EB}" sibTransId="{F2E3A0B1-7C7B-4B65-82CF-5B3DC49A6552}"/>
    <dgm:cxn modelId="{D11C0054-ACDA-4259-917C-DF20504EA504}" type="presParOf" srcId="{283E849A-DF90-4F67-A370-88D5CECF2F11}" destId="{9A77C43A-04C3-42F3-AA8A-ED168A4D07F9}" srcOrd="0" destOrd="0" presId="urn:microsoft.com/office/officeart/2005/8/layout/pyramid2"/>
    <dgm:cxn modelId="{41EDDC24-0A27-4994-93FF-016A2C5B18F2}" type="presParOf" srcId="{283E849A-DF90-4F67-A370-88D5CECF2F11}" destId="{A607E1C8-849F-40AE-A64B-74313C970400}" srcOrd="1" destOrd="0" presId="urn:microsoft.com/office/officeart/2005/8/layout/pyramid2"/>
    <dgm:cxn modelId="{6ED729DB-37E0-4438-8A52-258A4E74E521}" type="presParOf" srcId="{A607E1C8-849F-40AE-A64B-74313C970400}" destId="{42ED6568-8F00-4505-832F-94C8DF6CB89C}" srcOrd="0" destOrd="0" presId="urn:microsoft.com/office/officeart/2005/8/layout/pyramid2"/>
    <dgm:cxn modelId="{55BF0AEB-6D7B-4653-AEFB-FD645231D180}" type="presParOf" srcId="{A607E1C8-849F-40AE-A64B-74313C970400}" destId="{6902C7DD-C1FB-4852-A28B-CDB184F7BD12}" srcOrd="1" destOrd="0" presId="urn:microsoft.com/office/officeart/2005/8/layout/pyramid2"/>
    <dgm:cxn modelId="{629B0D5A-C13E-4C14-BDE6-368016FFC4DD}" type="presParOf" srcId="{A607E1C8-849F-40AE-A64B-74313C970400}" destId="{A29D50A3-0306-424E-B49D-AA69113609A5}" srcOrd="2" destOrd="0" presId="urn:microsoft.com/office/officeart/2005/8/layout/pyramid2"/>
    <dgm:cxn modelId="{2BEF1A86-356B-44DF-B0AF-EAFD306226C9}" type="presParOf" srcId="{A607E1C8-849F-40AE-A64B-74313C970400}" destId="{14DA4689-BC8E-4A44-BFFF-FAA5BCD0B924}" srcOrd="3" destOrd="0" presId="urn:microsoft.com/office/officeart/2005/8/layout/pyramid2"/>
    <dgm:cxn modelId="{E090EE95-EA4E-46CD-82BC-835F340C913E}" type="presParOf" srcId="{A607E1C8-849F-40AE-A64B-74313C970400}" destId="{CA708A0F-1763-43B3-B9CF-8D52FD07B97D}" srcOrd="4" destOrd="0" presId="urn:microsoft.com/office/officeart/2005/8/layout/pyramid2"/>
    <dgm:cxn modelId="{4E7F3AE4-3EA1-4980-9922-F2E250738AAA}" type="presParOf" srcId="{A607E1C8-849F-40AE-A64B-74313C970400}" destId="{13772CEC-97B6-4F18-B98E-15C706189B40}" srcOrd="5" destOrd="0" presId="urn:microsoft.com/office/officeart/2005/8/layout/pyramid2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77C43A-04C3-42F3-AA8A-ED168A4D07F9}">
      <dsp:nvSpPr>
        <dsp:cNvPr id="0" name=""/>
        <dsp:cNvSpPr/>
      </dsp:nvSpPr>
      <dsp:spPr>
        <a:xfrm>
          <a:off x="-518549" y="0"/>
          <a:ext cx="8986715" cy="6728346"/>
        </a:xfrm>
        <a:prstGeom prst="triangle">
          <a:avLst/>
        </a:prstGeom>
        <a:solidFill>
          <a:schemeClr val="accent4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2ED6568-8F00-4505-832F-94C8DF6CB89C}">
      <dsp:nvSpPr>
        <dsp:cNvPr id="0" name=""/>
        <dsp:cNvSpPr/>
      </dsp:nvSpPr>
      <dsp:spPr>
        <a:xfrm>
          <a:off x="759531" y="3042704"/>
          <a:ext cx="6347632" cy="177445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SITUATIONAL INDICATORS - 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/>
            <a:t>Reports the child/young person has been seen in places known to be used for sexual exploitation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/>
            <a:t>Phone calls or letters from adults outside the usual range of social contacts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/>
            <a:t>Adults loitering outside the child’s usual place of residence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/>
            <a:t>Persistently missing, staying out overnight or returning late with no plausible explanation.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/>
            <a:t>Returning after having been missing, looking well cared for in spite of having no known home base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/>
            <a:t>Missing for long periods, with no known home base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/>
            <a:t>Going missing and being found in areas where the child or young person has no known links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/>
            <a:t>Entering or leaving vehicles driven by unknown adults</a:t>
          </a:r>
          <a:endParaRPr lang="en-GB" sz="1200" b="1" kern="1200"/>
        </a:p>
      </dsp:txBody>
      <dsp:txXfrm>
        <a:off x="846153" y="3129326"/>
        <a:ext cx="6174388" cy="1601206"/>
      </dsp:txXfrm>
    </dsp:sp>
    <dsp:sp modelId="{A29D50A3-0306-424E-B49D-AA69113609A5}">
      <dsp:nvSpPr>
        <dsp:cNvPr id="0" name=""/>
        <dsp:cNvSpPr/>
      </dsp:nvSpPr>
      <dsp:spPr>
        <a:xfrm>
          <a:off x="1311916" y="842098"/>
          <a:ext cx="5311087" cy="198615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cmpd="thinThick">
          <a:noFill/>
          <a:prstDash val="lgDash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PERSONAL AND BEHAVIOURAL INDICATORS</a:t>
          </a:r>
          <a:r>
            <a:rPr lang="en-GB" sz="1200" kern="1200"/>
            <a:t> -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Physical symptoms e.g.: Bruising suggestive of either physical or sexual assault; sexually transmitted infections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Possession of large amounts of money, acquisition of expensive clothes, mobile phones or other possessions without plausible explanation 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Low self-image, low self-esteem, self-harming behaviour, cutting, overdosing, eating disorder 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Accounts of social activities with no plausible explanation of the source of necessary funding</a:t>
          </a:r>
        </a:p>
      </dsp:txBody>
      <dsp:txXfrm>
        <a:off x="1408872" y="939054"/>
        <a:ext cx="5117175" cy="1792240"/>
      </dsp:txXfrm>
    </dsp:sp>
    <dsp:sp modelId="{CA708A0F-1763-43B3-B9CF-8D52FD07B97D}">
      <dsp:nvSpPr>
        <dsp:cNvPr id="0" name=""/>
        <dsp:cNvSpPr/>
      </dsp:nvSpPr>
      <dsp:spPr>
        <a:xfrm>
          <a:off x="204718" y="5086577"/>
          <a:ext cx="7957402" cy="139628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/>
            <a:t>VULNERABILITY INDICATORS</a:t>
          </a:r>
          <a:r>
            <a:rPr lang="en-GB" sz="1200" kern="1200"/>
            <a:t>-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/>
            <a:t>going missing regularly/frequently - family breakdown - not in full time education - associating with older people - domestic abuse within the family - other family memebers involved in sexual exploitation - parents with high level of vulnerabilities including drug/alcohol, mental health issues - children with substance misuse or mental health issues - experience of physical abuse and emotional deprivation - experience of child sexual abuse - experience of being bullied in school - looked after children in residential care - involved in the criminal justice service </a:t>
          </a:r>
        </a:p>
      </dsp:txBody>
      <dsp:txXfrm>
        <a:off x="272879" y="5154738"/>
        <a:ext cx="7821080" cy="12599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Greens1</dc:creator>
  <cp:keywords/>
  <dc:description/>
  <cp:lastModifiedBy>Greens1</cp:lastModifiedBy>
  <cp:revision>3</cp:revision>
  <dcterms:created xsi:type="dcterms:W3CDTF">2013-08-13T10:09:00Z</dcterms:created>
  <dcterms:modified xsi:type="dcterms:W3CDTF">2013-08-13T10:29:00Z</dcterms:modified>
</cp:coreProperties>
</file>